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A48EC" w14:textId="77777777" w:rsidR="002C2BAD" w:rsidRDefault="002C2BAD" w:rsidP="002C2BAD">
      <w:pPr>
        <w:jc w:val="center"/>
        <w:rPr>
          <w:b/>
        </w:rPr>
      </w:pPr>
      <w:r>
        <w:rPr>
          <w:b/>
        </w:rPr>
        <w:t>PTOEC BOARD MEETING</w:t>
      </w:r>
    </w:p>
    <w:p w14:paraId="2E6C8052" w14:textId="77777777" w:rsidR="002C2BAD" w:rsidRDefault="002C2BAD" w:rsidP="002C2BAD">
      <w:pPr>
        <w:jc w:val="center"/>
        <w:rPr>
          <w:b/>
        </w:rPr>
      </w:pPr>
      <w:r>
        <w:rPr>
          <w:b/>
        </w:rPr>
        <w:t>JULY AND AUGUST 2020</w:t>
      </w:r>
    </w:p>
    <w:p w14:paraId="13838390" w14:textId="77777777" w:rsidR="002C2BAD" w:rsidRDefault="002C2BAD" w:rsidP="002C2BAD">
      <w:pPr>
        <w:jc w:val="center"/>
        <w:rPr>
          <w:b/>
        </w:rPr>
      </w:pPr>
    </w:p>
    <w:p w14:paraId="375AE083" w14:textId="77777777" w:rsidR="002C2BAD" w:rsidRDefault="002C2BAD" w:rsidP="002C2BAD">
      <w:r>
        <w:t>No meeting was held during the summer break months of July and August.</w:t>
      </w:r>
      <w:r w:rsidR="00783A72">
        <w:t xml:space="preserve">  However, Dale reported the June financial report via email.  That report showed income was $5,516.37, expenses were $892.34, and net gain was $4,624.03.  He also reported the financials for January through June to be:  income $16,320.01, expenses $9,608.41, and net gain of $6,711.60.</w:t>
      </w:r>
    </w:p>
    <w:p w14:paraId="3463DA15" w14:textId="77777777" w:rsidR="002C2BAD" w:rsidRDefault="002C2BAD" w:rsidP="002C2BAD"/>
    <w:p w14:paraId="75B21EF5" w14:textId="77777777" w:rsidR="002C2BAD" w:rsidRPr="007662EF" w:rsidRDefault="002C2BAD" w:rsidP="002C2BAD">
      <w:r>
        <w:t>Marcia Morgan, Recording Secretary</w:t>
      </w:r>
    </w:p>
    <w:p w14:paraId="4D5A9A35" w14:textId="77777777" w:rsidR="00C74D86" w:rsidRDefault="00C74D86"/>
    <w:sectPr w:rsidR="00C74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AD"/>
    <w:rsid w:val="002C2BAD"/>
    <w:rsid w:val="00783A72"/>
    <w:rsid w:val="00C74D86"/>
    <w:rsid w:val="00E0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770BC"/>
  <w15:docId w15:val="{F7475C0C-7FF7-4089-AEC0-31433D51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Morgan</dc:creator>
  <cp:lastModifiedBy>Ellen Schwoebel</cp:lastModifiedBy>
  <cp:revision>2</cp:revision>
  <cp:lastPrinted>2020-09-01T01:43:00Z</cp:lastPrinted>
  <dcterms:created xsi:type="dcterms:W3CDTF">2020-11-24T22:07:00Z</dcterms:created>
  <dcterms:modified xsi:type="dcterms:W3CDTF">2020-11-24T22:07:00Z</dcterms:modified>
</cp:coreProperties>
</file>